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B117BD"/>
    <w:p w:rsidR="00D97972" w:rsidRDefault="00D97972"/>
    <w:p w:rsidR="00D97972" w:rsidRDefault="00D97972"/>
    <w:p w:rsidR="00D97972" w:rsidRDefault="00D97972"/>
    <w:p w:rsidR="00D97972" w:rsidRDefault="00D97972"/>
    <w:p w:rsidR="00D97972" w:rsidRDefault="00D97972"/>
    <w:p w:rsidR="00D97972" w:rsidRDefault="00D97972"/>
    <w:p w:rsidR="00D97972" w:rsidRDefault="00D97972"/>
    <w:p w:rsidR="00D97972" w:rsidRDefault="00D97972" w:rsidP="00D97972">
      <w:pPr>
        <w:jc w:val="center"/>
      </w:pPr>
      <w:r>
        <w:t>Research Critique</w:t>
      </w:r>
    </w:p>
    <w:p w:rsidR="00D97972" w:rsidRDefault="00D97972" w:rsidP="00D97972">
      <w:pPr>
        <w:jc w:val="center"/>
      </w:pPr>
    </w:p>
    <w:p w:rsidR="00D97972" w:rsidRDefault="00D97972" w:rsidP="00D97972">
      <w:pPr>
        <w:jc w:val="center"/>
      </w:pPr>
      <w:r>
        <w:t>Student Name</w:t>
      </w:r>
    </w:p>
    <w:p w:rsidR="00D97972" w:rsidRDefault="00D97972" w:rsidP="00D97972">
      <w:pPr>
        <w:jc w:val="center"/>
      </w:pPr>
      <w:r>
        <w:t>Institution Affiliation</w:t>
      </w:r>
    </w:p>
    <w:p w:rsidR="00D97972" w:rsidRDefault="00D97972" w:rsidP="00D97972">
      <w:pPr>
        <w:jc w:val="center"/>
      </w:pPr>
      <w:r>
        <w:t>Instructor’s Name</w:t>
      </w:r>
    </w:p>
    <w:p w:rsidR="00D97972" w:rsidRDefault="00D97972" w:rsidP="00D97972">
      <w:pPr>
        <w:jc w:val="center"/>
      </w:pPr>
      <w:r>
        <w:t>Course</w:t>
      </w:r>
    </w:p>
    <w:p w:rsidR="00D97972" w:rsidRDefault="00D97972" w:rsidP="00D97972">
      <w:pPr>
        <w:jc w:val="center"/>
      </w:pPr>
      <w:r>
        <w:t>Date</w:t>
      </w:r>
    </w:p>
    <w:p w:rsidR="00D97972" w:rsidRDefault="00D97972" w:rsidP="00D97972">
      <w:pPr>
        <w:jc w:val="center"/>
      </w:pPr>
    </w:p>
    <w:p w:rsidR="00D97972" w:rsidRDefault="00D97972" w:rsidP="00D97972">
      <w:pPr>
        <w:jc w:val="center"/>
      </w:pPr>
    </w:p>
    <w:p w:rsidR="00D97972" w:rsidRDefault="00D97972" w:rsidP="00D97972">
      <w:pPr>
        <w:jc w:val="center"/>
      </w:pPr>
    </w:p>
    <w:p w:rsidR="00D97972" w:rsidRDefault="00D97972" w:rsidP="00D97972">
      <w:pPr>
        <w:jc w:val="center"/>
      </w:pPr>
    </w:p>
    <w:p w:rsidR="00D97972" w:rsidRDefault="00D97972" w:rsidP="00D97972">
      <w:pPr>
        <w:jc w:val="center"/>
      </w:pPr>
    </w:p>
    <w:p w:rsidR="00D97972" w:rsidRDefault="00D97972" w:rsidP="00D97972">
      <w:pPr>
        <w:jc w:val="center"/>
      </w:pPr>
    </w:p>
    <w:p w:rsidR="00D97972" w:rsidRDefault="00D97972" w:rsidP="00D97972">
      <w:pPr>
        <w:jc w:val="center"/>
      </w:pPr>
    </w:p>
    <w:p w:rsidR="00C513F5" w:rsidRDefault="00C513F5" w:rsidP="00D97972">
      <w:r>
        <w:lastRenderedPageBreak/>
        <w:tab/>
        <w:t xml:space="preserve">The health care sector is quite crucial, assigned with a priceless duty to take care of lives and help the weak. </w:t>
      </w:r>
      <w:r w:rsidR="007106A7">
        <w:t>Therefore,</w:t>
      </w:r>
      <w:r>
        <w:t xml:space="preserve"> when it comes to matters of hygiene there are unnegotiable standards</w:t>
      </w:r>
      <w:r w:rsidR="007106A7">
        <w:t xml:space="preserve"> that should be in place. With this understanding the relevant bodies have for years been in the frontline to ensure that the issue of hygiene is approached with maximum adherence. This calls for a level of personal morality that ensures that every health care worker is the first and foremost obligated to maintain a high standard of hygiene. Despite the efforts being made, the global health care system is still faced with the issue of ensuring that health care workers comply to this.</w:t>
      </w:r>
    </w:p>
    <w:p w:rsidR="007106A7" w:rsidRDefault="007106A7" w:rsidP="00D97972">
      <w:r>
        <w:tab/>
        <w:t>Through the hospital clinical governance code, it is accepted that the duty of care includes issues such as hand hygiene. The hand has the capacity to carry and transmit some of the most dangerous disease causing organism. Once a health care worker doesn’t comply with the hygiene standards set then this poses a risk while handling patients. This study mainly seeks to focus on the background and importance of hand hygiene amongst healthcare workers in Vietnam.</w:t>
      </w:r>
    </w:p>
    <w:p w:rsidR="006E2538" w:rsidRDefault="006E2538" w:rsidP="00D97972">
      <w:r>
        <w:tab/>
        <w:t xml:space="preserve">In </w:t>
      </w:r>
      <w:r w:rsidR="00C34844">
        <w:t>qualitative research methodology is very crucial in the study, through providing answers to questions such as “who?” and “why?”. In this study we take a look at the various qualitative methodologies used and the advantages and disadvantages accrued to this approach. The main importance of the methodology is to give a better understanding of the phenomenon, experiences and the context of the study. With this we can therefore understand the answers to the queries that may not be phrased in numerals as they entail human experiences. Through collection and analysis of data that is defined in non-numerals the study was able to capture the first hand opinion.</w:t>
      </w:r>
    </w:p>
    <w:p w:rsidR="00C34844" w:rsidRDefault="00C34844" w:rsidP="00D97972">
      <w:r>
        <w:lastRenderedPageBreak/>
        <w:tab/>
      </w:r>
      <w:r w:rsidR="0042358A">
        <w:t xml:space="preserve">In this study a group of twelve groups inclusive of health care workers chosen from six public hospitals in Vietnam, the main location from which they were selected was Hanoi. The main qualitative methodology technique used was the phenomenology, a discussion through the various experiences and the perceptions about hand hygiene. However due to language barriers the tape recordings were later transcribed and translated to English. This was used mainly because it involves the study of structures and the consciousness through the </w:t>
      </w:r>
      <w:r w:rsidR="0053401C">
        <w:t>first-hand</w:t>
      </w:r>
      <w:r w:rsidR="0042358A">
        <w:t xml:space="preserve"> experience</w:t>
      </w:r>
      <w:r w:rsidR="00E1104C">
        <w:t>.</w:t>
      </w:r>
    </w:p>
    <w:p w:rsidR="00E1104C" w:rsidRDefault="00E1104C" w:rsidP="00D97972">
      <w:r>
        <w:tab/>
      </w:r>
      <w:r w:rsidR="00266F09">
        <w:t>Philosophical underpinning in qualitative methodology provides the structural design for the study. In this case we take a look at the sample setting, inclusion criteria, exclusion criteria and sample size description. The research carried out was interpretive, this means that the process involves the implication of deeper understanding of the meaning, opinions, behavior and values of the health care workers. The study provides additional understanding to prior research on the issue of personal hygiene standards for health care workers.</w:t>
      </w:r>
      <w:r w:rsidR="0053401C">
        <w:t xml:space="preserve"> This in turn the strengthening of the foundation that was set by the previous researchers.</w:t>
      </w:r>
    </w:p>
    <w:p w:rsidR="0053401C" w:rsidRDefault="0053401C" w:rsidP="00D97972">
      <w:r>
        <w:tab/>
        <w:t xml:space="preserve">Through a selection of six facilities at random </w:t>
      </w:r>
      <w:r w:rsidR="008D1CC9">
        <w:t>mainly</w:t>
      </w:r>
      <w:r>
        <w:t xml:space="preserve"> inclusive of the central and provincial level</w:t>
      </w:r>
      <w:r w:rsidR="008D1CC9">
        <w:t xml:space="preserve"> in the health care sector. The central location was Hanoi, the main criteria implied was based on the bed capacities and the work basis of the hospital. However, it was determined that each of these hospitals had a hand hygiene policy and infection control department. Groups of 8 to 12 participants each excluding collection of private data and under a voluntary basis. Exclusion criteria mainly impacted a group of three trial groups conducted during training, these analyses were not included in the research paper. The use of audiotapes to record the interviews followed by a confirmation through proofreading. The data was then translated into English for better understanding.</w:t>
      </w:r>
    </w:p>
    <w:p w:rsidR="00590EF3" w:rsidRDefault="00590EF3" w:rsidP="00D97972">
      <w:r>
        <w:lastRenderedPageBreak/>
        <w:tab/>
        <w:t>Rigor is a very important aspect to a qualitative study, by evaluating the credibility, trustworthiness and authenticity of the techniques in the study. In this case the main issue is the consideration of the protection of the information given by the subjects. Everyone is entitled to right to privacy, despite the fact that the study is crucial the protocols should be paid strict adherence to so as to ensure that the information collected does not end up in the wrong hands. Therefore, to further understand this we need to evaluate the qualitative research to see the methods that were set in place to ensure that this was adhered to or not.</w:t>
      </w:r>
    </w:p>
    <w:p w:rsidR="00590EF3" w:rsidRDefault="00590EF3" w:rsidP="00D97972">
      <w:r>
        <w:tab/>
        <w:t>To motivate the subjects to engage, incentives were introdu</w:t>
      </w:r>
      <w:r w:rsidR="005D4BA0">
        <w:t>ced, this means that a variety of participants was diversified. Without this the study would have set apart some of the subjects who feel that their time should be compensated. Furthermore, some private data was left out in the study, leaving only what was important to the study. Training of local epidemiologists also played crucial roles to facilitate the probe on handling of responses that are unusual and unexpected.</w:t>
      </w:r>
    </w:p>
    <w:p w:rsidR="00D97972" w:rsidRDefault="005D4BA0" w:rsidP="005D4BA0">
      <w:r>
        <w:tab/>
        <w:t>The study helped by providing further explanations on the query of the alarming situation of hand hygiene in the global health care system. According to the results provided by the research, a huge contribution was associated with the high workload</w:t>
      </w:r>
      <w:r w:rsidR="003767B2">
        <w:t>, limitation to access of hand hygiene solution was also addressed in the study. Some of the beds in the hospitals reported dual occupancy, a very dire situation to the health care sector. Through providing this information the research answers the question of alignment of the conclusions and the findings. As the research concludes the recommendations mentioned include the basis of hand hygiene through education programs aimed at promoting hand hygiene. Furthermore, it suggests that through routine hand hygiene strategies the situation can be improved.  Some of the limitations include the cost incurred while offering incentives and limited knowledge were mentioned.</w:t>
      </w:r>
    </w:p>
    <w:p w:rsidR="004C3C9C" w:rsidRDefault="004C3C9C" w:rsidP="004C3C9C">
      <w:pPr>
        <w:jc w:val="center"/>
      </w:pPr>
      <w:r>
        <w:lastRenderedPageBreak/>
        <w:t>REFERENCES.</w:t>
      </w:r>
    </w:p>
    <w:p w:rsidR="004C3C9C" w:rsidRDefault="004C3C9C" w:rsidP="004C3C9C">
      <w:pPr>
        <w:ind w:left="720" w:hanging="720"/>
      </w:pPr>
      <w:r w:rsidRPr="004C3C9C">
        <w:t xml:space="preserve">Salmon, S., &amp; </w:t>
      </w:r>
      <w:proofErr w:type="spellStart"/>
      <w:r w:rsidRPr="004C3C9C">
        <w:t>McLaws</w:t>
      </w:r>
      <w:proofErr w:type="spellEnd"/>
      <w:r w:rsidRPr="004C3C9C">
        <w:t>, M. L. (2015). Qualitative findings from focus group discussions on hand hygiene compliance among health care workers in Vietnam. American Journal of Infection Control, 43(10), 1086-1091.</w:t>
      </w:r>
      <w:bookmarkStart w:id="0" w:name="_GoBack"/>
      <w:bookmarkEnd w:id="0"/>
    </w:p>
    <w:sectPr w:rsidR="004C3C9C" w:rsidSect="00D9797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7BD" w:rsidRDefault="00B117BD" w:rsidP="00D97972">
      <w:pPr>
        <w:spacing w:line="240" w:lineRule="auto"/>
      </w:pPr>
      <w:r>
        <w:separator/>
      </w:r>
    </w:p>
  </w:endnote>
  <w:endnote w:type="continuationSeparator" w:id="0">
    <w:p w:rsidR="00B117BD" w:rsidRDefault="00B117BD" w:rsidP="00D97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7BD" w:rsidRDefault="00B117BD" w:rsidP="00D97972">
      <w:pPr>
        <w:spacing w:line="240" w:lineRule="auto"/>
      </w:pPr>
      <w:r>
        <w:separator/>
      </w:r>
    </w:p>
  </w:footnote>
  <w:footnote w:type="continuationSeparator" w:id="0">
    <w:p w:rsidR="00B117BD" w:rsidRDefault="00B117BD" w:rsidP="00D979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72" w:rsidRDefault="00D97972">
    <w:pPr>
      <w:pStyle w:val="Header"/>
      <w:jc w:val="right"/>
    </w:pPr>
    <w:r>
      <w:t>RESEARCH CRITIQUE</w:t>
    </w:r>
    <w:r>
      <w:tab/>
    </w:r>
    <w:r>
      <w:tab/>
    </w:r>
    <w:sdt>
      <w:sdtPr>
        <w:id w:val="5767180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C3C9C">
          <w:rPr>
            <w:noProof/>
          </w:rPr>
          <w:t>2</w:t>
        </w:r>
        <w:r>
          <w:rPr>
            <w:noProof/>
          </w:rPr>
          <w:fldChar w:fldCharType="end"/>
        </w:r>
      </w:sdtContent>
    </w:sdt>
  </w:p>
  <w:p w:rsidR="00D97972" w:rsidRDefault="00D979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72" w:rsidRDefault="00D97972">
    <w:pPr>
      <w:pStyle w:val="Header"/>
    </w:pPr>
    <w:r>
      <w:t>Running Head: RESEARCH CRITIQUE</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72"/>
    <w:rsid w:val="000228DC"/>
    <w:rsid w:val="001B294D"/>
    <w:rsid w:val="00266F09"/>
    <w:rsid w:val="003767B2"/>
    <w:rsid w:val="0042358A"/>
    <w:rsid w:val="00493869"/>
    <w:rsid w:val="004952D2"/>
    <w:rsid w:val="004C3C9C"/>
    <w:rsid w:val="004D7AD4"/>
    <w:rsid w:val="0053401C"/>
    <w:rsid w:val="00590EF3"/>
    <w:rsid w:val="005D4BA0"/>
    <w:rsid w:val="006E2538"/>
    <w:rsid w:val="007106A7"/>
    <w:rsid w:val="008D1CC9"/>
    <w:rsid w:val="00943F88"/>
    <w:rsid w:val="009D32AF"/>
    <w:rsid w:val="00B117BD"/>
    <w:rsid w:val="00BD1966"/>
    <w:rsid w:val="00C34844"/>
    <w:rsid w:val="00C513F5"/>
    <w:rsid w:val="00D97972"/>
    <w:rsid w:val="00DB7606"/>
    <w:rsid w:val="00E1104C"/>
    <w:rsid w:val="00FF0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0740"/>
  <w15:chartTrackingRefBased/>
  <w15:docId w15:val="{82474439-FDBA-4AEC-80AD-71AFF318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972"/>
    <w:pPr>
      <w:tabs>
        <w:tab w:val="center" w:pos="4680"/>
        <w:tab w:val="right" w:pos="9360"/>
      </w:tabs>
      <w:spacing w:line="240" w:lineRule="auto"/>
    </w:pPr>
  </w:style>
  <w:style w:type="character" w:customStyle="1" w:styleId="HeaderChar">
    <w:name w:val="Header Char"/>
    <w:basedOn w:val="DefaultParagraphFont"/>
    <w:link w:val="Header"/>
    <w:uiPriority w:val="99"/>
    <w:rsid w:val="00D97972"/>
  </w:style>
  <w:style w:type="paragraph" w:styleId="Footer">
    <w:name w:val="footer"/>
    <w:basedOn w:val="Normal"/>
    <w:link w:val="FooterChar"/>
    <w:uiPriority w:val="99"/>
    <w:unhideWhenUsed/>
    <w:rsid w:val="00D97972"/>
    <w:pPr>
      <w:tabs>
        <w:tab w:val="center" w:pos="4680"/>
        <w:tab w:val="right" w:pos="9360"/>
      </w:tabs>
      <w:spacing w:line="240" w:lineRule="auto"/>
    </w:pPr>
  </w:style>
  <w:style w:type="character" w:customStyle="1" w:styleId="FooterChar">
    <w:name w:val="Footer Char"/>
    <w:basedOn w:val="DefaultParagraphFont"/>
    <w:link w:val="Footer"/>
    <w:uiPriority w:val="99"/>
    <w:rsid w:val="00D9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3</cp:revision>
  <dcterms:created xsi:type="dcterms:W3CDTF">2021-05-04T15:00:00Z</dcterms:created>
  <dcterms:modified xsi:type="dcterms:W3CDTF">2021-05-04T15:05:00Z</dcterms:modified>
</cp:coreProperties>
</file>